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5"/>
        <w:gridCol w:w="720"/>
        <w:gridCol w:w="1419"/>
        <w:gridCol w:w="1419"/>
        <w:gridCol w:w="851"/>
        <w:gridCol w:w="285"/>
        <w:gridCol w:w="1277"/>
        <w:gridCol w:w="1002"/>
        <w:gridCol w:w="2839"/>
      </w:tblGrid>
      <w:tr w:rsidR="00083285" w:rsidRPr="00744E8A" w:rsidTr="00161019">
        <w:trPr>
          <w:trHeight w:hRule="exact" w:val="1528"/>
        </w:trPr>
        <w:tc>
          <w:tcPr>
            <w:tcW w:w="143" w:type="dxa"/>
          </w:tcPr>
          <w:p w:rsidR="00083285" w:rsidRDefault="00083285"/>
        </w:tc>
        <w:tc>
          <w:tcPr>
            <w:tcW w:w="285" w:type="dxa"/>
          </w:tcPr>
          <w:p w:rsidR="00083285" w:rsidRDefault="00083285"/>
        </w:tc>
        <w:tc>
          <w:tcPr>
            <w:tcW w:w="720" w:type="dxa"/>
          </w:tcPr>
          <w:p w:rsidR="00083285" w:rsidRDefault="00083285"/>
        </w:tc>
        <w:tc>
          <w:tcPr>
            <w:tcW w:w="1419" w:type="dxa"/>
          </w:tcPr>
          <w:p w:rsidR="00083285" w:rsidRDefault="00083285"/>
        </w:tc>
        <w:tc>
          <w:tcPr>
            <w:tcW w:w="1419" w:type="dxa"/>
          </w:tcPr>
          <w:p w:rsidR="00083285" w:rsidRDefault="00083285"/>
        </w:tc>
        <w:tc>
          <w:tcPr>
            <w:tcW w:w="851" w:type="dxa"/>
          </w:tcPr>
          <w:p w:rsidR="00083285" w:rsidRDefault="00083285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both"/>
              <w:rPr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29.03.2021 №57.</w:t>
            </w:r>
          </w:p>
        </w:tc>
      </w:tr>
      <w:tr w:rsidR="00083285" w:rsidRPr="00744E8A" w:rsidTr="00161019">
        <w:trPr>
          <w:trHeight w:hRule="exact" w:val="138"/>
        </w:trPr>
        <w:tc>
          <w:tcPr>
            <w:tcW w:w="143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</w:tr>
      <w:tr w:rsidR="00083285" w:rsidTr="00161019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083285" w:rsidRPr="00744E8A" w:rsidTr="00161019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744E8A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744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«Политологии, социально-гуманитарных дисциплин и иностранных языков»</w:t>
            </w:r>
          </w:p>
        </w:tc>
      </w:tr>
      <w:tr w:rsidR="00083285" w:rsidRPr="00744E8A" w:rsidTr="00161019">
        <w:trPr>
          <w:trHeight w:hRule="exact" w:val="211"/>
        </w:trPr>
        <w:tc>
          <w:tcPr>
            <w:tcW w:w="143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</w:tr>
      <w:tr w:rsidR="00083285" w:rsidTr="00161019">
        <w:trPr>
          <w:trHeight w:hRule="exact" w:val="277"/>
        </w:trPr>
        <w:tc>
          <w:tcPr>
            <w:tcW w:w="143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083285" w:rsidTr="00161019">
        <w:trPr>
          <w:trHeight w:hRule="exact" w:val="138"/>
        </w:trPr>
        <w:tc>
          <w:tcPr>
            <w:tcW w:w="143" w:type="dxa"/>
          </w:tcPr>
          <w:p w:rsidR="00083285" w:rsidRDefault="00083285"/>
        </w:tc>
        <w:tc>
          <w:tcPr>
            <w:tcW w:w="285" w:type="dxa"/>
          </w:tcPr>
          <w:p w:rsidR="00083285" w:rsidRDefault="00083285"/>
        </w:tc>
        <w:tc>
          <w:tcPr>
            <w:tcW w:w="720" w:type="dxa"/>
          </w:tcPr>
          <w:p w:rsidR="00083285" w:rsidRDefault="00083285"/>
        </w:tc>
        <w:tc>
          <w:tcPr>
            <w:tcW w:w="1419" w:type="dxa"/>
          </w:tcPr>
          <w:p w:rsidR="00083285" w:rsidRDefault="00083285"/>
        </w:tc>
        <w:tc>
          <w:tcPr>
            <w:tcW w:w="1419" w:type="dxa"/>
          </w:tcPr>
          <w:p w:rsidR="00083285" w:rsidRDefault="00083285"/>
        </w:tc>
        <w:tc>
          <w:tcPr>
            <w:tcW w:w="851" w:type="dxa"/>
          </w:tcPr>
          <w:p w:rsidR="00083285" w:rsidRDefault="00083285"/>
        </w:tc>
        <w:tc>
          <w:tcPr>
            <w:tcW w:w="285" w:type="dxa"/>
          </w:tcPr>
          <w:p w:rsidR="00083285" w:rsidRDefault="00083285"/>
        </w:tc>
        <w:tc>
          <w:tcPr>
            <w:tcW w:w="1277" w:type="dxa"/>
          </w:tcPr>
          <w:p w:rsidR="00083285" w:rsidRDefault="00083285"/>
        </w:tc>
        <w:tc>
          <w:tcPr>
            <w:tcW w:w="1002" w:type="dxa"/>
          </w:tcPr>
          <w:p w:rsidR="00083285" w:rsidRDefault="00083285"/>
        </w:tc>
        <w:tc>
          <w:tcPr>
            <w:tcW w:w="2839" w:type="dxa"/>
          </w:tcPr>
          <w:p w:rsidR="00083285" w:rsidRDefault="00083285"/>
        </w:tc>
      </w:tr>
      <w:tr w:rsidR="00083285" w:rsidRPr="00744E8A" w:rsidTr="00161019">
        <w:trPr>
          <w:trHeight w:hRule="exact" w:val="277"/>
        </w:trPr>
        <w:tc>
          <w:tcPr>
            <w:tcW w:w="143" w:type="dxa"/>
          </w:tcPr>
          <w:p w:rsidR="00083285" w:rsidRDefault="00083285"/>
        </w:tc>
        <w:tc>
          <w:tcPr>
            <w:tcW w:w="285" w:type="dxa"/>
          </w:tcPr>
          <w:p w:rsidR="00083285" w:rsidRDefault="00083285"/>
        </w:tc>
        <w:tc>
          <w:tcPr>
            <w:tcW w:w="720" w:type="dxa"/>
          </w:tcPr>
          <w:p w:rsidR="00083285" w:rsidRDefault="00083285"/>
        </w:tc>
        <w:tc>
          <w:tcPr>
            <w:tcW w:w="1419" w:type="dxa"/>
          </w:tcPr>
          <w:p w:rsidR="00083285" w:rsidRDefault="00083285"/>
        </w:tc>
        <w:tc>
          <w:tcPr>
            <w:tcW w:w="1419" w:type="dxa"/>
          </w:tcPr>
          <w:p w:rsidR="00083285" w:rsidRDefault="00083285"/>
        </w:tc>
        <w:tc>
          <w:tcPr>
            <w:tcW w:w="851" w:type="dxa"/>
          </w:tcPr>
          <w:p w:rsidR="00083285" w:rsidRDefault="00083285"/>
        </w:tc>
        <w:tc>
          <w:tcPr>
            <w:tcW w:w="285" w:type="dxa"/>
          </w:tcPr>
          <w:p w:rsidR="00083285" w:rsidRDefault="00083285"/>
        </w:tc>
        <w:tc>
          <w:tcPr>
            <w:tcW w:w="1277" w:type="dxa"/>
          </w:tcPr>
          <w:p w:rsidR="00083285" w:rsidRDefault="00083285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083285" w:rsidRPr="00744E8A" w:rsidTr="00161019">
        <w:trPr>
          <w:trHeight w:hRule="exact" w:val="138"/>
        </w:trPr>
        <w:tc>
          <w:tcPr>
            <w:tcW w:w="143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</w:tr>
      <w:tr w:rsidR="00083285" w:rsidTr="00161019">
        <w:trPr>
          <w:trHeight w:hRule="exact" w:val="277"/>
        </w:trPr>
        <w:tc>
          <w:tcPr>
            <w:tcW w:w="143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083285" w:rsidTr="00161019">
        <w:trPr>
          <w:trHeight w:hRule="exact" w:val="138"/>
        </w:trPr>
        <w:tc>
          <w:tcPr>
            <w:tcW w:w="143" w:type="dxa"/>
          </w:tcPr>
          <w:p w:rsidR="00083285" w:rsidRDefault="00083285"/>
        </w:tc>
        <w:tc>
          <w:tcPr>
            <w:tcW w:w="285" w:type="dxa"/>
          </w:tcPr>
          <w:p w:rsidR="00083285" w:rsidRDefault="00083285"/>
        </w:tc>
        <w:tc>
          <w:tcPr>
            <w:tcW w:w="720" w:type="dxa"/>
          </w:tcPr>
          <w:p w:rsidR="00083285" w:rsidRDefault="00083285"/>
        </w:tc>
        <w:tc>
          <w:tcPr>
            <w:tcW w:w="1419" w:type="dxa"/>
          </w:tcPr>
          <w:p w:rsidR="00083285" w:rsidRDefault="00083285"/>
        </w:tc>
        <w:tc>
          <w:tcPr>
            <w:tcW w:w="1419" w:type="dxa"/>
          </w:tcPr>
          <w:p w:rsidR="00083285" w:rsidRDefault="00083285"/>
        </w:tc>
        <w:tc>
          <w:tcPr>
            <w:tcW w:w="851" w:type="dxa"/>
          </w:tcPr>
          <w:p w:rsidR="00083285" w:rsidRDefault="00083285"/>
        </w:tc>
        <w:tc>
          <w:tcPr>
            <w:tcW w:w="285" w:type="dxa"/>
          </w:tcPr>
          <w:p w:rsidR="00083285" w:rsidRDefault="00083285"/>
        </w:tc>
        <w:tc>
          <w:tcPr>
            <w:tcW w:w="1277" w:type="dxa"/>
          </w:tcPr>
          <w:p w:rsidR="00083285" w:rsidRDefault="00083285"/>
        </w:tc>
        <w:tc>
          <w:tcPr>
            <w:tcW w:w="1002" w:type="dxa"/>
          </w:tcPr>
          <w:p w:rsidR="00083285" w:rsidRDefault="00083285"/>
        </w:tc>
        <w:tc>
          <w:tcPr>
            <w:tcW w:w="2839" w:type="dxa"/>
          </w:tcPr>
          <w:p w:rsidR="00083285" w:rsidRDefault="00083285"/>
        </w:tc>
      </w:tr>
      <w:tr w:rsidR="00083285" w:rsidTr="00161019">
        <w:trPr>
          <w:trHeight w:hRule="exact" w:val="277"/>
        </w:trPr>
        <w:tc>
          <w:tcPr>
            <w:tcW w:w="143" w:type="dxa"/>
          </w:tcPr>
          <w:p w:rsidR="00083285" w:rsidRDefault="00083285"/>
        </w:tc>
        <w:tc>
          <w:tcPr>
            <w:tcW w:w="285" w:type="dxa"/>
          </w:tcPr>
          <w:p w:rsidR="00083285" w:rsidRDefault="00083285"/>
        </w:tc>
        <w:tc>
          <w:tcPr>
            <w:tcW w:w="720" w:type="dxa"/>
          </w:tcPr>
          <w:p w:rsidR="00083285" w:rsidRDefault="00083285"/>
        </w:tc>
        <w:tc>
          <w:tcPr>
            <w:tcW w:w="1419" w:type="dxa"/>
          </w:tcPr>
          <w:p w:rsidR="00083285" w:rsidRDefault="00083285"/>
        </w:tc>
        <w:tc>
          <w:tcPr>
            <w:tcW w:w="1419" w:type="dxa"/>
          </w:tcPr>
          <w:p w:rsidR="00083285" w:rsidRDefault="00083285"/>
        </w:tc>
        <w:tc>
          <w:tcPr>
            <w:tcW w:w="851" w:type="dxa"/>
          </w:tcPr>
          <w:p w:rsidR="00083285" w:rsidRDefault="00083285"/>
        </w:tc>
        <w:tc>
          <w:tcPr>
            <w:tcW w:w="285" w:type="dxa"/>
          </w:tcPr>
          <w:p w:rsidR="00083285" w:rsidRDefault="00083285"/>
        </w:tc>
        <w:tc>
          <w:tcPr>
            <w:tcW w:w="1277" w:type="dxa"/>
          </w:tcPr>
          <w:p w:rsidR="00083285" w:rsidRDefault="00083285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 г.</w:t>
            </w:r>
          </w:p>
        </w:tc>
      </w:tr>
      <w:tr w:rsidR="00083285" w:rsidTr="00161019">
        <w:trPr>
          <w:trHeight w:hRule="exact" w:val="277"/>
        </w:trPr>
        <w:tc>
          <w:tcPr>
            <w:tcW w:w="143" w:type="dxa"/>
          </w:tcPr>
          <w:p w:rsidR="00083285" w:rsidRDefault="00083285"/>
        </w:tc>
        <w:tc>
          <w:tcPr>
            <w:tcW w:w="285" w:type="dxa"/>
          </w:tcPr>
          <w:p w:rsidR="00083285" w:rsidRDefault="00083285"/>
        </w:tc>
        <w:tc>
          <w:tcPr>
            <w:tcW w:w="720" w:type="dxa"/>
          </w:tcPr>
          <w:p w:rsidR="00083285" w:rsidRDefault="00083285"/>
        </w:tc>
        <w:tc>
          <w:tcPr>
            <w:tcW w:w="1419" w:type="dxa"/>
          </w:tcPr>
          <w:p w:rsidR="00083285" w:rsidRDefault="00083285"/>
        </w:tc>
        <w:tc>
          <w:tcPr>
            <w:tcW w:w="1419" w:type="dxa"/>
          </w:tcPr>
          <w:p w:rsidR="00083285" w:rsidRDefault="00083285"/>
        </w:tc>
        <w:tc>
          <w:tcPr>
            <w:tcW w:w="851" w:type="dxa"/>
          </w:tcPr>
          <w:p w:rsidR="00083285" w:rsidRDefault="00083285"/>
        </w:tc>
        <w:tc>
          <w:tcPr>
            <w:tcW w:w="285" w:type="dxa"/>
          </w:tcPr>
          <w:p w:rsidR="00083285" w:rsidRDefault="00083285"/>
        </w:tc>
        <w:tc>
          <w:tcPr>
            <w:tcW w:w="1277" w:type="dxa"/>
          </w:tcPr>
          <w:p w:rsidR="00083285" w:rsidRDefault="00083285"/>
        </w:tc>
        <w:tc>
          <w:tcPr>
            <w:tcW w:w="1002" w:type="dxa"/>
          </w:tcPr>
          <w:p w:rsidR="00083285" w:rsidRDefault="00083285"/>
        </w:tc>
        <w:tc>
          <w:tcPr>
            <w:tcW w:w="2839" w:type="dxa"/>
          </w:tcPr>
          <w:p w:rsidR="00083285" w:rsidRDefault="00083285"/>
        </w:tc>
      </w:tr>
      <w:tr w:rsidR="00083285" w:rsidTr="00161019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083285" w:rsidRPr="00744E8A" w:rsidTr="00161019">
        <w:trPr>
          <w:trHeight w:hRule="exact" w:val="775"/>
        </w:trPr>
        <w:tc>
          <w:tcPr>
            <w:tcW w:w="143" w:type="dxa"/>
          </w:tcPr>
          <w:p w:rsidR="00083285" w:rsidRDefault="00083285"/>
        </w:tc>
        <w:tc>
          <w:tcPr>
            <w:tcW w:w="285" w:type="dxa"/>
          </w:tcPr>
          <w:p w:rsidR="00083285" w:rsidRDefault="00083285"/>
        </w:tc>
        <w:tc>
          <w:tcPr>
            <w:tcW w:w="720" w:type="dxa"/>
          </w:tcPr>
          <w:p w:rsidR="00083285" w:rsidRDefault="00083285"/>
        </w:tc>
        <w:tc>
          <w:tcPr>
            <w:tcW w:w="1419" w:type="dxa"/>
          </w:tcPr>
          <w:p w:rsidR="00083285" w:rsidRDefault="00083285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Физическая культура и спорт</w:t>
            </w:r>
          </w:p>
          <w:p w:rsidR="00083285" w:rsidRPr="0084566E" w:rsidRDefault="0084566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Б1.О.20</w:t>
            </w:r>
          </w:p>
        </w:tc>
        <w:tc>
          <w:tcPr>
            <w:tcW w:w="2839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</w:tr>
      <w:tr w:rsidR="00083285" w:rsidTr="00161019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083285" w:rsidRPr="00744E8A" w:rsidTr="00161019">
        <w:trPr>
          <w:trHeight w:hRule="exact" w:val="1389"/>
        </w:trPr>
        <w:tc>
          <w:tcPr>
            <w:tcW w:w="143" w:type="dxa"/>
          </w:tcPr>
          <w:p w:rsidR="00083285" w:rsidRDefault="00083285"/>
        </w:tc>
        <w:tc>
          <w:tcPr>
            <w:tcW w:w="285" w:type="dxa"/>
          </w:tcPr>
          <w:p w:rsidR="00083285" w:rsidRDefault="00083285"/>
        </w:tc>
        <w:tc>
          <w:tcPr>
            <w:tcW w:w="9812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083285" w:rsidRPr="00744E8A" w:rsidTr="00161019">
        <w:trPr>
          <w:trHeight w:hRule="exact" w:val="138"/>
        </w:trPr>
        <w:tc>
          <w:tcPr>
            <w:tcW w:w="143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</w:tr>
      <w:tr w:rsidR="00083285" w:rsidRPr="00744E8A" w:rsidTr="00161019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083285" w:rsidRPr="00744E8A" w:rsidTr="00161019">
        <w:trPr>
          <w:trHeight w:hRule="exact" w:val="416"/>
        </w:trPr>
        <w:tc>
          <w:tcPr>
            <w:tcW w:w="143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</w:tr>
      <w:tr w:rsidR="00083285" w:rsidTr="00161019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083285" w:rsidRDefault="00083285"/>
        </w:tc>
        <w:tc>
          <w:tcPr>
            <w:tcW w:w="285" w:type="dxa"/>
          </w:tcPr>
          <w:p w:rsidR="00083285" w:rsidRDefault="00083285"/>
        </w:tc>
        <w:tc>
          <w:tcPr>
            <w:tcW w:w="1277" w:type="dxa"/>
          </w:tcPr>
          <w:p w:rsidR="00083285" w:rsidRDefault="00083285"/>
        </w:tc>
        <w:tc>
          <w:tcPr>
            <w:tcW w:w="1002" w:type="dxa"/>
          </w:tcPr>
          <w:p w:rsidR="00083285" w:rsidRDefault="00083285"/>
        </w:tc>
        <w:tc>
          <w:tcPr>
            <w:tcW w:w="2839" w:type="dxa"/>
          </w:tcPr>
          <w:p w:rsidR="00083285" w:rsidRDefault="00083285"/>
        </w:tc>
      </w:tr>
      <w:tr w:rsidR="00083285" w:rsidTr="00161019">
        <w:trPr>
          <w:trHeight w:hRule="exact" w:val="155"/>
        </w:trPr>
        <w:tc>
          <w:tcPr>
            <w:tcW w:w="143" w:type="dxa"/>
          </w:tcPr>
          <w:p w:rsidR="00083285" w:rsidRDefault="00083285"/>
        </w:tc>
        <w:tc>
          <w:tcPr>
            <w:tcW w:w="285" w:type="dxa"/>
          </w:tcPr>
          <w:p w:rsidR="00083285" w:rsidRDefault="00083285"/>
        </w:tc>
        <w:tc>
          <w:tcPr>
            <w:tcW w:w="720" w:type="dxa"/>
          </w:tcPr>
          <w:p w:rsidR="00083285" w:rsidRDefault="00083285"/>
        </w:tc>
        <w:tc>
          <w:tcPr>
            <w:tcW w:w="1419" w:type="dxa"/>
          </w:tcPr>
          <w:p w:rsidR="00083285" w:rsidRDefault="00083285"/>
        </w:tc>
        <w:tc>
          <w:tcPr>
            <w:tcW w:w="1419" w:type="dxa"/>
          </w:tcPr>
          <w:p w:rsidR="00083285" w:rsidRDefault="00083285"/>
        </w:tc>
        <w:tc>
          <w:tcPr>
            <w:tcW w:w="851" w:type="dxa"/>
          </w:tcPr>
          <w:p w:rsidR="00083285" w:rsidRDefault="00083285"/>
        </w:tc>
        <w:tc>
          <w:tcPr>
            <w:tcW w:w="285" w:type="dxa"/>
          </w:tcPr>
          <w:p w:rsidR="00083285" w:rsidRDefault="00083285"/>
        </w:tc>
        <w:tc>
          <w:tcPr>
            <w:tcW w:w="1277" w:type="dxa"/>
          </w:tcPr>
          <w:p w:rsidR="00083285" w:rsidRDefault="00083285"/>
        </w:tc>
        <w:tc>
          <w:tcPr>
            <w:tcW w:w="1002" w:type="dxa"/>
          </w:tcPr>
          <w:p w:rsidR="00083285" w:rsidRDefault="00083285"/>
        </w:tc>
        <w:tc>
          <w:tcPr>
            <w:tcW w:w="2839" w:type="dxa"/>
          </w:tcPr>
          <w:p w:rsidR="00083285" w:rsidRDefault="00083285"/>
        </w:tc>
      </w:tr>
      <w:tr w:rsidR="00083285" w:rsidRPr="00744E8A" w:rsidTr="00161019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083285" w:rsidRPr="00744E8A" w:rsidTr="00161019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083285" w:rsidRPr="00744E8A" w:rsidTr="00161019">
        <w:trPr>
          <w:trHeight w:hRule="exact" w:val="280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083285">
            <w:pPr>
              <w:rPr>
                <w:lang w:val="ru-RU"/>
              </w:rPr>
            </w:pPr>
          </w:p>
        </w:tc>
      </w:tr>
      <w:tr w:rsidR="00083285" w:rsidTr="00161019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083285" w:rsidTr="00161019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083285" w:rsidRDefault="00083285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083285"/>
        </w:tc>
      </w:tr>
      <w:tr w:rsidR="00083285" w:rsidTr="00161019">
        <w:trPr>
          <w:trHeight w:hRule="exact" w:val="124"/>
        </w:trPr>
        <w:tc>
          <w:tcPr>
            <w:tcW w:w="143" w:type="dxa"/>
          </w:tcPr>
          <w:p w:rsidR="00083285" w:rsidRDefault="00083285"/>
        </w:tc>
        <w:tc>
          <w:tcPr>
            <w:tcW w:w="285" w:type="dxa"/>
          </w:tcPr>
          <w:p w:rsidR="00083285" w:rsidRDefault="00083285"/>
        </w:tc>
        <w:tc>
          <w:tcPr>
            <w:tcW w:w="720" w:type="dxa"/>
          </w:tcPr>
          <w:p w:rsidR="00083285" w:rsidRDefault="00083285"/>
        </w:tc>
        <w:tc>
          <w:tcPr>
            <w:tcW w:w="1419" w:type="dxa"/>
          </w:tcPr>
          <w:p w:rsidR="00083285" w:rsidRDefault="00083285"/>
        </w:tc>
        <w:tc>
          <w:tcPr>
            <w:tcW w:w="1419" w:type="dxa"/>
          </w:tcPr>
          <w:p w:rsidR="00083285" w:rsidRDefault="00083285"/>
        </w:tc>
        <w:tc>
          <w:tcPr>
            <w:tcW w:w="851" w:type="dxa"/>
          </w:tcPr>
          <w:p w:rsidR="00083285" w:rsidRDefault="00083285"/>
        </w:tc>
        <w:tc>
          <w:tcPr>
            <w:tcW w:w="285" w:type="dxa"/>
          </w:tcPr>
          <w:p w:rsidR="00083285" w:rsidRDefault="00083285"/>
        </w:tc>
        <w:tc>
          <w:tcPr>
            <w:tcW w:w="1277" w:type="dxa"/>
          </w:tcPr>
          <w:p w:rsidR="00083285" w:rsidRDefault="00083285"/>
        </w:tc>
        <w:tc>
          <w:tcPr>
            <w:tcW w:w="1002" w:type="dxa"/>
          </w:tcPr>
          <w:p w:rsidR="00083285" w:rsidRDefault="00083285"/>
        </w:tc>
        <w:tc>
          <w:tcPr>
            <w:tcW w:w="2839" w:type="dxa"/>
          </w:tcPr>
          <w:p w:rsidR="00083285" w:rsidRDefault="00083285"/>
        </w:tc>
      </w:tr>
      <w:tr w:rsidR="00083285" w:rsidRPr="00744E8A" w:rsidTr="00161019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083285" w:rsidRPr="00744E8A" w:rsidTr="00161019">
        <w:trPr>
          <w:trHeight w:hRule="exact" w:val="577"/>
        </w:trPr>
        <w:tc>
          <w:tcPr>
            <w:tcW w:w="143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083285">
            <w:pPr>
              <w:rPr>
                <w:lang w:val="ru-RU"/>
              </w:rPr>
            </w:pPr>
          </w:p>
        </w:tc>
      </w:tr>
      <w:tr w:rsidR="00083285" w:rsidRPr="00744E8A" w:rsidTr="00161019">
        <w:trPr>
          <w:trHeight w:hRule="exact" w:val="1858"/>
        </w:trPr>
        <w:tc>
          <w:tcPr>
            <w:tcW w:w="143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720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</w:tr>
      <w:tr w:rsidR="00161019" w:rsidTr="00161019">
        <w:trPr>
          <w:trHeight w:hRule="exact" w:val="277"/>
        </w:trPr>
        <w:tc>
          <w:tcPr>
            <w:tcW w:w="143" w:type="dxa"/>
          </w:tcPr>
          <w:p w:rsidR="00161019" w:rsidRPr="0084566E" w:rsidRDefault="00161019" w:rsidP="00161019">
            <w:pPr>
              <w:rPr>
                <w:lang w:val="ru-RU"/>
              </w:rPr>
            </w:pPr>
          </w:p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161019" w:rsidRDefault="00161019" w:rsidP="0016101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обучающихся:</w:t>
            </w:r>
          </w:p>
        </w:tc>
      </w:tr>
      <w:tr w:rsidR="00161019" w:rsidTr="00161019">
        <w:trPr>
          <w:trHeight w:hRule="exact" w:val="138"/>
        </w:trPr>
        <w:tc>
          <w:tcPr>
            <w:tcW w:w="143" w:type="dxa"/>
          </w:tcPr>
          <w:p w:rsidR="00161019" w:rsidRDefault="00161019" w:rsidP="00161019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161019" w:rsidRDefault="00161019" w:rsidP="00161019"/>
        </w:tc>
      </w:tr>
      <w:tr w:rsidR="00161019" w:rsidTr="00161019">
        <w:trPr>
          <w:trHeight w:hRule="exact" w:val="1666"/>
        </w:trPr>
        <w:tc>
          <w:tcPr>
            <w:tcW w:w="143" w:type="dxa"/>
          </w:tcPr>
          <w:p w:rsidR="00161019" w:rsidRDefault="00161019" w:rsidP="00161019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161019" w:rsidRPr="000B193E" w:rsidRDefault="000B193E" w:rsidP="000B193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2020 года набора</w:t>
            </w:r>
          </w:p>
          <w:p w:rsidR="00161019" w:rsidRPr="00E3764A" w:rsidRDefault="00161019" w:rsidP="001610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1019" w:rsidRPr="00E3764A" w:rsidRDefault="00161019" w:rsidP="001610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-202</w:t>
            </w:r>
            <w:r w:rsidRPr="0023718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3764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161019" w:rsidRPr="00E3764A" w:rsidRDefault="00161019" w:rsidP="001610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161019" w:rsidRPr="00A80DF9" w:rsidRDefault="00161019" w:rsidP="0016101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A80DF9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Омск, 2021</w:t>
            </w:r>
          </w:p>
        </w:tc>
      </w:tr>
    </w:tbl>
    <w:p w:rsidR="00083285" w:rsidRDefault="008456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083285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083285" w:rsidRPr="0084566E" w:rsidRDefault="00083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/Сергиевич Е.А./</w:t>
            </w:r>
          </w:p>
          <w:p w:rsidR="00083285" w:rsidRPr="0084566E" w:rsidRDefault="00083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744E8A" w:rsidRDefault="00744E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44E8A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«Политологии, социально-гуманитарных дисциплин и иностранных языков»</w:t>
            </w:r>
          </w:p>
          <w:p w:rsidR="00083285" w:rsidRDefault="0084566E">
            <w:pPr>
              <w:spacing w:after="0" w:line="240" w:lineRule="auto"/>
              <w:rPr>
                <w:sz w:val="24"/>
                <w:szCs w:val="24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 марта 2021г. №8</w:t>
            </w:r>
          </w:p>
        </w:tc>
      </w:tr>
      <w:tr w:rsidR="00083285" w:rsidRPr="00744E8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д.и.н. _________________ /Греков Н.В./</w:t>
            </w:r>
          </w:p>
        </w:tc>
      </w:tr>
    </w:tbl>
    <w:p w:rsidR="00083285" w:rsidRPr="0084566E" w:rsidRDefault="0084566E">
      <w:pPr>
        <w:rPr>
          <w:sz w:val="0"/>
          <w:szCs w:val="0"/>
          <w:lang w:val="ru-RU"/>
        </w:rPr>
      </w:pPr>
      <w:r w:rsidRPr="008456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32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083285">
        <w:trPr>
          <w:trHeight w:hRule="exact" w:val="555"/>
        </w:trPr>
        <w:tc>
          <w:tcPr>
            <w:tcW w:w="9640" w:type="dxa"/>
          </w:tcPr>
          <w:p w:rsidR="00083285" w:rsidRDefault="00083285"/>
        </w:tc>
      </w:tr>
      <w:tr w:rsidR="00083285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083285" w:rsidRDefault="008456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083285" w:rsidRDefault="008456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3285" w:rsidRPr="00744E8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083285" w:rsidRPr="00744E8A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083285" w:rsidRPr="0084566E" w:rsidRDefault="0084566E" w:rsidP="0084566E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202</w:t>
            </w:r>
            <w:r w:rsidR="007B0B0B" w:rsidRPr="007B0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/202</w:t>
            </w:r>
            <w:r w:rsidR="007B0B0B" w:rsidRPr="007B0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29.03.2021 №57;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«Физическая культура и спорт» в течение 2021/2022 учебного года: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083285" w:rsidRPr="0084566E" w:rsidRDefault="0084566E">
      <w:pPr>
        <w:rPr>
          <w:sz w:val="0"/>
          <w:szCs w:val="0"/>
          <w:lang w:val="ru-RU"/>
        </w:rPr>
      </w:pPr>
      <w:r w:rsidRPr="008456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3285" w:rsidRPr="00744E8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Б1.О.20 «Физическая культура и спорт».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083285" w:rsidRPr="00744E8A">
        <w:trPr>
          <w:trHeight w:hRule="exact" w:val="139"/>
        </w:trPr>
        <w:tc>
          <w:tcPr>
            <w:tcW w:w="9640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</w:tr>
      <w:tr w:rsidR="00083285" w:rsidRPr="00744E8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«Физическая культура и спорт»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083285" w:rsidRPr="00744E8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УК-7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</w:tc>
      </w:tr>
      <w:tr w:rsidR="000832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083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83285" w:rsidRDefault="008456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083285" w:rsidRPr="00744E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УК-7.1 знать социально-биологические и педагогические основы физического воспитания и самовоспитания</w:t>
            </w:r>
          </w:p>
        </w:tc>
      </w:tr>
      <w:tr w:rsidR="00083285" w:rsidRPr="00744E8A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УК-7.2 знать роль оптимальной двигательной активности в повышении функциональных и двигательных возможностей (тренированности) организма человека, работоспособности, в укреплении и поддержании здоровья, общей и профессиональной работоспособности</w:t>
            </w:r>
          </w:p>
        </w:tc>
      </w:tr>
      <w:tr w:rsidR="00083285" w:rsidRPr="00744E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УК-7.3 знать методику самостоятельного использования средств физической культуры и спорта для рекреации в процессе учебной и профессиональной деятельности</w:t>
            </w:r>
          </w:p>
        </w:tc>
      </w:tr>
      <w:tr w:rsidR="00083285" w:rsidRPr="00744E8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УК-7.4 уметь самостоятельно использовать средства и методы физического воспитания и самовоспитания для повышения адаптационных резервов организма, укрепления здоровья, коррекции физического развития и телосложения</w:t>
            </w:r>
          </w:p>
        </w:tc>
      </w:tr>
      <w:tr w:rsidR="00083285" w:rsidRPr="00744E8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УК-7.5 уметь использовать систематические занятия физическими упражнениями, различными видами спорта для формирования и развития психических качеств и свойств личности, необходимых в социально-культурной и профессиональной деятельности</w:t>
            </w:r>
          </w:p>
        </w:tc>
      </w:tr>
      <w:tr w:rsidR="00083285" w:rsidRPr="00744E8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УК-7.6 уметь переносить физические нагрузки и перегрузки</w:t>
            </w:r>
          </w:p>
        </w:tc>
      </w:tr>
      <w:tr w:rsidR="00083285" w:rsidRPr="00744E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УК-7.7 владеть навыками повышения своих функциональных и двигательных способностей</w:t>
            </w:r>
          </w:p>
        </w:tc>
      </w:tr>
      <w:tr w:rsidR="00083285" w:rsidRPr="00744E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УК-7.8 владеть должным уровнем физической подготовленности, необходимой для освоения профессиональных умений и навыков</w:t>
            </w:r>
          </w:p>
        </w:tc>
      </w:tr>
      <w:tr w:rsidR="00083285" w:rsidRPr="00744E8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УК-7.9 владеть навыками рефлексии и самокоррекции с использованием методов и средств самоконтроля за своим состоянием</w:t>
            </w:r>
          </w:p>
        </w:tc>
      </w:tr>
      <w:tr w:rsidR="00083285" w:rsidRPr="00744E8A">
        <w:trPr>
          <w:trHeight w:hRule="exact" w:val="416"/>
        </w:trPr>
        <w:tc>
          <w:tcPr>
            <w:tcW w:w="9640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</w:tr>
      <w:tr w:rsidR="00083285" w:rsidRPr="00744E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083285" w:rsidRPr="00744E8A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083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Б1.О.20 «Физическая культура и спорт» относится к обязательной части, является дисциплиной Блока Б1. </w:t>
            </w:r>
            <w:r w:rsidRPr="007B0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</w:tbl>
    <w:p w:rsidR="00083285" w:rsidRPr="0084566E" w:rsidRDefault="0084566E">
      <w:pPr>
        <w:rPr>
          <w:sz w:val="0"/>
          <w:szCs w:val="0"/>
          <w:lang w:val="ru-RU"/>
        </w:rPr>
      </w:pPr>
      <w:r w:rsidRPr="008456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083285" w:rsidRPr="00744E8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083285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285" w:rsidRDefault="00083285"/>
        </w:tc>
      </w:tr>
      <w:tr w:rsidR="00083285" w:rsidRPr="00744E8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285" w:rsidRPr="0084566E" w:rsidRDefault="00083285">
            <w:pPr>
              <w:rPr>
                <w:lang w:val="ru-RU"/>
              </w:rPr>
            </w:pPr>
          </w:p>
        </w:tc>
      </w:tr>
      <w:tr w:rsidR="00083285">
        <w:trPr>
          <w:trHeight w:hRule="exact" w:val="566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285" w:rsidRPr="0084566E" w:rsidRDefault="0084566E">
            <w:pPr>
              <w:spacing w:after="0" w:line="240" w:lineRule="auto"/>
              <w:jc w:val="center"/>
              <w:rPr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lang w:val="ru-RU"/>
              </w:rPr>
              <w:t>Физическая культура и спорт (элективная дисциплина)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УК-7</w:t>
            </w:r>
          </w:p>
        </w:tc>
      </w:tr>
      <w:tr w:rsidR="00083285">
        <w:trPr>
          <w:trHeight w:hRule="exact" w:val="138"/>
        </w:trPr>
        <w:tc>
          <w:tcPr>
            <w:tcW w:w="3970" w:type="dxa"/>
          </w:tcPr>
          <w:p w:rsidR="00083285" w:rsidRDefault="00083285"/>
        </w:tc>
        <w:tc>
          <w:tcPr>
            <w:tcW w:w="1702" w:type="dxa"/>
          </w:tcPr>
          <w:p w:rsidR="00083285" w:rsidRDefault="00083285"/>
        </w:tc>
        <w:tc>
          <w:tcPr>
            <w:tcW w:w="1702" w:type="dxa"/>
          </w:tcPr>
          <w:p w:rsidR="00083285" w:rsidRDefault="00083285"/>
        </w:tc>
        <w:tc>
          <w:tcPr>
            <w:tcW w:w="426" w:type="dxa"/>
          </w:tcPr>
          <w:p w:rsidR="00083285" w:rsidRDefault="00083285"/>
        </w:tc>
        <w:tc>
          <w:tcPr>
            <w:tcW w:w="710" w:type="dxa"/>
          </w:tcPr>
          <w:p w:rsidR="00083285" w:rsidRDefault="00083285"/>
        </w:tc>
        <w:tc>
          <w:tcPr>
            <w:tcW w:w="143" w:type="dxa"/>
          </w:tcPr>
          <w:p w:rsidR="00083285" w:rsidRDefault="00083285"/>
        </w:tc>
        <w:tc>
          <w:tcPr>
            <w:tcW w:w="993" w:type="dxa"/>
          </w:tcPr>
          <w:p w:rsidR="00083285" w:rsidRDefault="00083285"/>
        </w:tc>
      </w:tr>
      <w:tr w:rsidR="00083285" w:rsidRPr="00744E8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083285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083285">
        <w:trPr>
          <w:trHeight w:hRule="exact" w:val="138"/>
        </w:trPr>
        <w:tc>
          <w:tcPr>
            <w:tcW w:w="3970" w:type="dxa"/>
          </w:tcPr>
          <w:p w:rsidR="00083285" w:rsidRDefault="00083285"/>
        </w:tc>
        <w:tc>
          <w:tcPr>
            <w:tcW w:w="1702" w:type="dxa"/>
          </w:tcPr>
          <w:p w:rsidR="00083285" w:rsidRDefault="00083285"/>
        </w:tc>
        <w:tc>
          <w:tcPr>
            <w:tcW w:w="1702" w:type="dxa"/>
          </w:tcPr>
          <w:p w:rsidR="00083285" w:rsidRDefault="00083285"/>
        </w:tc>
        <w:tc>
          <w:tcPr>
            <w:tcW w:w="426" w:type="dxa"/>
          </w:tcPr>
          <w:p w:rsidR="00083285" w:rsidRDefault="00083285"/>
        </w:tc>
        <w:tc>
          <w:tcPr>
            <w:tcW w:w="710" w:type="dxa"/>
          </w:tcPr>
          <w:p w:rsidR="00083285" w:rsidRDefault="00083285"/>
        </w:tc>
        <w:tc>
          <w:tcPr>
            <w:tcW w:w="143" w:type="dxa"/>
          </w:tcPr>
          <w:p w:rsidR="00083285" w:rsidRDefault="00083285"/>
        </w:tc>
        <w:tc>
          <w:tcPr>
            <w:tcW w:w="993" w:type="dxa"/>
          </w:tcPr>
          <w:p w:rsidR="00083285" w:rsidRDefault="00083285"/>
        </w:tc>
      </w:tr>
      <w:tr w:rsidR="000832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832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832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2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0832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2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832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083285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083285">
        <w:trPr>
          <w:trHeight w:hRule="exact" w:val="138"/>
        </w:trPr>
        <w:tc>
          <w:tcPr>
            <w:tcW w:w="3970" w:type="dxa"/>
          </w:tcPr>
          <w:p w:rsidR="00083285" w:rsidRDefault="00083285"/>
        </w:tc>
        <w:tc>
          <w:tcPr>
            <w:tcW w:w="1702" w:type="dxa"/>
          </w:tcPr>
          <w:p w:rsidR="00083285" w:rsidRDefault="00083285"/>
        </w:tc>
        <w:tc>
          <w:tcPr>
            <w:tcW w:w="1702" w:type="dxa"/>
          </w:tcPr>
          <w:p w:rsidR="00083285" w:rsidRDefault="00083285"/>
        </w:tc>
        <w:tc>
          <w:tcPr>
            <w:tcW w:w="426" w:type="dxa"/>
          </w:tcPr>
          <w:p w:rsidR="00083285" w:rsidRDefault="00083285"/>
        </w:tc>
        <w:tc>
          <w:tcPr>
            <w:tcW w:w="710" w:type="dxa"/>
          </w:tcPr>
          <w:p w:rsidR="00083285" w:rsidRDefault="00083285"/>
        </w:tc>
        <w:tc>
          <w:tcPr>
            <w:tcW w:w="143" w:type="dxa"/>
          </w:tcPr>
          <w:p w:rsidR="00083285" w:rsidRDefault="00083285"/>
        </w:tc>
        <w:tc>
          <w:tcPr>
            <w:tcW w:w="993" w:type="dxa"/>
          </w:tcPr>
          <w:p w:rsidR="00083285" w:rsidRDefault="00083285"/>
        </w:tc>
      </w:tr>
      <w:tr w:rsidR="00083285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083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083285" w:rsidRPr="0084566E" w:rsidRDefault="0008328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083285">
        <w:trPr>
          <w:trHeight w:hRule="exact" w:val="416"/>
        </w:trPr>
        <w:tc>
          <w:tcPr>
            <w:tcW w:w="3970" w:type="dxa"/>
          </w:tcPr>
          <w:p w:rsidR="00083285" w:rsidRDefault="00083285"/>
        </w:tc>
        <w:tc>
          <w:tcPr>
            <w:tcW w:w="1702" w:type="dxa"/>
          </w:tcPr>
          <w:p w:rsidR="00083285" w:rsidRDefault="00083285"/>
        </w:tc>
        <w:tc>
          <w:tcPr>
            <w:tcW w:w="1702" w:type="dxa"/>
          </w:tcPr>
          <w:p w:rsidR="00083285" w:rsidRDefault="00083285"/>
        </w:tc>
        <w:tc>
          <w:tcPr>
            <w:tcW w:w="426" w:type="dxa"/>
          </w:tcPr>
          <w:p w:rsidR="00083285" w:rsidRDefault="00083285"/>
        </w:tc>
        <w:tc>
          <w:tcPr>
            <w:tcW w:w="710" w:type="dxa"/>
          </w:tcPr>
          <w:p w:rsidR="00083285" w:rsidRDefault="00083285"/>
        </w:tc>
        <w:tc>
          <w:tcPr>
            <w:tcW w:w="143" w:type="dxa"/>
          </w:tcPr>
          <w:p w:rsidR="00083285" w:rsidRDefault="00083285"/>
        </w:tc>
        <w:tc>
          <w:tcPr>
            <w:tcW w:w="993" w:type="dxa"/>
          </w:tcPr>
          <w:p w:rsidR="00083285" w:rsidRDefault="00083285"/>
        </w:tc>
      </w:tr>
      <w:tr w:rsidR="0008328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08328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3285" w:rsidRDefault="0008328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3285" w:rsidRDefault="00083285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083285" w:rsidRDefault="00083285"/>
        </w:tc>
      </w:tr>
      <w:tr w:rsidR="0008328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28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28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28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человека как ценность. Факторы, определяющие здоровье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28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28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285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285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083285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083285" w:rsidRDefault="0084566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083285">
        <w:trPr>
          <w:trHeight w:hRule="exact" w:val="166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Исследование и оценка физического развития обучающихся: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3285">
        <w:trPr>
          <w:trHeight w:hRule="exact" w:val="3019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083285" w:rsidRDefault="008456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083285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3285">
        <w:trPr>
          <w:trHeight w:hRule="exact" w:val="274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Планирование восстановительных средств в тренировочном процессе спортсменов: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ручного массажа для восстановления работоспособности;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гидровоздействий как средства восстановления в спортивной практике ;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использование термовоздействий как средства восстановления в спортивной практике.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083285">
        <w:trPr>
          <w:trHeight w:hRule="exact" w:val="220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двигательной активности на органы и системы организма: костную систему;  мышечную систему; сердечно-сосудистую систему; дыхательную систему; нервную систему,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Функциональные показатели состояния организма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принципы оздоровительной тренировки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Утомление при занятиях физической культурой и спортом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083285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0832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083285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083285" w:rsidRPr="00744E8A">
        <w:trPr>
          <w:trHeight w:hRule="exact" w:val="2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08328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083285" w:rsidRPr="0084566E" w:rsidRDefault="008456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083285" w:rsidRPr="0084566E" w:rsidRDefault="0084566E">
      <w:pPr>
        <w:rPr>
          <w:sz w:val="0"/>
          <w:szCs w:val="0"/>
          <w:lang w:val="ru-RU"/>
        </w:rPr>
      </w:pPr>
      <w:r w:rsidRPr="008456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3285" w:rsidRPr="00744E8A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8456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083285" w:rsidRPr="007B0B0B" w:rsidRDefault="008456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7B0B0B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083285" w:rsidRPr="0084566E" w:rsidRDefault="0084566E">
      <w:pPr>
        <w:rPr>
          <w:sz w:val="0"/>
          <w:szCs w:val="0"/>
          <w:lang w:val="ru-RU"/>
        </w:rPr>
      </w:pPr>
      <w:r w:rsidRPr="008456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32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083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83285" w:rsidRDefault="008456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0832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083285" w:rsidRPr="00744E8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Цели и задачи дисциплины «Физическая культура и спорт»</w:t>
            </w:r>
          </w:p>
        </w:tc>
      </w:tr>
      <w:tr w:rsidR="00083285" w:rsidRPr="00744E8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083285">
            <w:pPr>
              <w:rPr>
                <w:lang w:val="ru-RU"/>
              </w:rPr>
            </w:pPr>
          </w:p>
        </w:tc>
      </w:tr>
      <w:tr w:rsidR="00083285" w:rsidRPr="00744E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083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83285" w:rsidRPr="00744E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Средства и методы физической культуры и спорта</w:t>
            </w:r>
          </w:p>
        </w:tc>
      </w:tr>
      <w:tr w:rsidR="00083285" w:rsidRPr="00744E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083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83285" w:rsidRPr="00744E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принципы здорового образа жизни</w:t>
            </w:r>
          </w:p>
        </w:tc>
      </w:tr>
      <w:tr w:rsidR="00083285" w:rsidRPr="00744E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083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83285" w:rsidRPr="00744E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человека как ценность. Факторы, определяющие здоровье</w:t>
            </w:r>
          </w:p>
        </w:tc>
      </w:tr>
      <w:tr w:rsidR="00083285" w:rsidRPr="00744E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083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83285" w:rsidRPr="00744E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Здоровый образ жизни, его составляющие. Требования к организации и ведению здорового образа жизни</w:t>
            </w:r>
          </w:p>
        </w:tc>
      </w:tr>
      <w:tr w:rsidR="00083285" w:rsidRPr="00744E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083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83285" w:rsidRPr="00744E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Организм человека как единая саморазвивающаяся саморегулирующаяся биологическая система</w:t>
            </w:r>
          </w:p>
        </w:tc>
      </w:tr>
      <w:tr w:rsidR="00083285" w:rsidRPr="00744E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083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83285" w:rsidRPr="00744E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Самоконтроль при занятиях физической культурой</w:t>
            </w:r>
          </w:p>
        </w:tc>
      </w:tr>
      <w:tr w:rsidR="00083285" w:rsidRPr="00744E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083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83285" w:rsidRPr="00744E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Характеристика средств, форм и методов физической культуры</w:t>
            </w:r>
          </w:p>
        </w:tc>
      </w:tr>
      <w:tr w:rsidR="00083285" w:rsidRPr="00744E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083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83285" w:rsidRPr="00744E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направления использования средств управления работоспособностью и восстановительными процессами</w:t>
            </w:r>
          </w:p>
        </w:tc>
      </w:tr>
      <w:tr w:rsidR="00083285" w:rsidRPr="00744E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083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8328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083285">
        <w:trPr>
          <w:trHeight w:hRule="exact" w:val="14"/>
        </w:trPr>
        <w:tc>
          <w:tcPr>
            <w:tcW w:w="9640" w:type="dxa"/>
          </w:tcPr>
          <w:p w:rsidR="00083285" w:rsidRDefault="00083285"/>
        </w:tc>
      </w:tr>
      <w:tr w:rsidR="00083285" w:rsidRPr="00744E8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физического развития обучающихся:</w:t>
            </w:r>
          </w:p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соматоскопии;</w:t>
            </w:r>
          </w:p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антропометрии;</w:t>
            </w:r>
          </w:p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оценки физического развития по методу стандартов и индексов</w:t>
            </w:r>
          </w:p>
        </w:tc>
      </w:tr>
      <w:tr w:rsidR="00083285" w:rsidRPr="00744E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083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83285" w:rsidRPr="00744E8A">
        <w:trPr>
          <w:trHeight w:hRule="exact" w:val="14"/>
        </w:trPr>
        <w:tc>
          <w:tcPr>
            <w:tcW w:w="9640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</w:tr>
      <w:tr w:rsidR="00083285">
        <w:trPr>
          <w:trHeight w:hRule="exact" w:val="19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физической подготовленности обучающихся:</w:t>
            </w:r>
          </w:p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силовых способностей</w:t>
            </w:r>
          </w:p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быстроты;</w:t>
            </w:r>
          </w:p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скоростно-силовых качеств;</w:t>
            </w:r>
          </w:p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выносливости;</w:t>
            </w:r>
          </w:p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уровня развития координационных способностей;</w:t>
            </w:r>
          </w:p>
          <w:p w:rsidR="00083285" w:rsidRDefault="0084566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исследование уровня развития гибкости.</w:t>
            </w:r>
          </w:p>
        </w:tc>
      </w:tr>
      <w:tr w:rsidR="0008328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083285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083285">
        <w:trPr>
          <w:trHeight w:hRule="exact" w:val="14"/>
        </w:trPr>
        <w:tc>
          <w:tcPr>
            <w:tcW w:w="9640" w:type="dxa"/>
          </w:tcPr>
          <w:p w:rsidR="00083285" w:rsidRDefault="00083285"/>
        </w:tc>
      </w:tr>
      <w:tr w:rsidR="00083285" w:rsidRPr="00744E8A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и адаптации организма к физическим нагрузкам:</w:t>
            </w:r>
          </w:p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ССС;</w:t>
            </w:r>
          </w:p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системы внешнего дыхания;</w:t>
            </w:r>
          </w:p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работоспособности;</w:t>
            </w:r>
          </w:p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исследование и оценка функционального состояния НС.</w:t>
            </w:r>
          </w:p>
        </w:tc>
      </w:tr>
      <w:tr w:rsidR="00083285" w:rsidRPr="00744E8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083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083285" w:rsidRPr="0084566E" w:rsidRDefault="0084566E">
      <w:pPr>
        <w:rPr>
          <w:sz w:val="0"/>
          <w:szCs w:val="0"/>
          <w:lang w:val="ru-RU"/>
        </w:rPr>
      </w:pPr>
      <w:r w:rsidRPr="008456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083285" w:rsidRPr="00744E8A">
        <w:trPr>
          <w:trHeight w:hRule="exact" w:val="2207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Планирование восстановительных средств в тренировочном процессе спортсменов:</w:t>
            </w:r>
          </w:p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ручного массажа для восстановления работоспособности;</w:t>
            </w:r>
          </w:p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вибровоздействий, как средства восстановления спортивной работоспособности</w:t>
            </w:r>
          </w:p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гидровоздействий как средства восстановления в спортивной практике ;</w:t>
            </w:r>
          </w:p>
          <w:p w:rsidR="00083285" w:rsidRPr="0084566E" w:rsidRDefault="0084566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использование термовоздействий как средства восстановления в спортивной практике.</w:t>
            </w:r>
          </w:p>
        </w:tc>
      </w:tr>
      <w:tr w:rsidR="00083285" w:rsidRPr="00744E8A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083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083285" w:rsidRPr="00744E8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08328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083285" w:rsidRPr="00744E8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«Физическая культура и спорт» / Сергиевич Е.А.. – Омск: Изд-во Омской гуманитарной академии, 2020.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083285" w:rsidRPr="00744E8A">
        <w:trPr>
          <w:trHeight w:hRule="exact" w:val="138"/>
        </w:trPr>
        <w:tc>
          <w:tcPr>
            <w:tcW w:w="285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</w:tr>
      <w:tr w:rsidR="00083285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083285" w:rsidRDefault="008456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083285" w:rsidRPr="00744E8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Быченков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Везеницын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Вузовское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образование,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270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6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6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566E">
              <w:rPr>
                <w:lang w:val="ru-RU"/>
              </w:rPr>
              <w:t xml:space="preserve"> </w:t>
            </w:r>
            <w:hyperlink r:id="rId4" w:history="1">
              <w:r w:rsidR="00AF3B57">
                <w:rPr>
                  <w:rStyle w:val="a3"/>
                  <w:lang w:val="ru-RU"/>
                </w:rPr>
                <w:t>http://www.iprbookshop.ru/49867.html</w:t>
              </w:r>
            </w:hyperlink>
            <w:r w:rsidRPr="0084566E">
              <w:rPr>
                <w:lang w:val="ru-RU"/>
              </w:rPr>
              <w:t xml:space="preserve"> </w:t>
            </w:r>
          </w:p>
        </w:tc>
      </w:tr>
      <w:tr w:rsidR="00083285" w:rsidRPr="00744E8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Теоретические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дисциплины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"Физическая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спорт"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Сергиевич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Е.А.,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Пягай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Л.П..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Омск: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Изд-во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ОмГА,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224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6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6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566E">
              <w:rPr>
                <w:lang w:val="ru-RU"/>
              </w:rPr>
              <w:t xml:space="preserve"> </w:t>
            </w:r>
            <w:hyperlink r:id="rId5" w:history="1">
              <w:r w:rsidR="00AF3B57">
                <w:rPr>
                  <w:rStyle w:val="a3"/>
                  <w:lang w:val="ru-RU"/>
                </w:rPr>
                <w:t>http://lib.omga.su/files/s/sergievich_theory_fizkult.pdf</w:t>
              </w:r>
            </w:hyperlink>
            <w:r w:rsidRPr="0084566E">
              <w:rPr>
                <w:lang w:val="ru-RU"/>
              </w:rPr>
              <w:t xml:space="preserve"> </w:t>
            </w:r>
          </w:p>
        </w:tc>
      </w:tr>
      <w:tr w:rsidR="00083285">
        <w:trPr>
          <w:trHeight w:hRule="exact" w:val="277"/>
        </w:trPr>
        <w:tc>
          <w:tcPr>
            <w:tcW w:w="285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083285" w:rsidRPr="00744E8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Оздоровительные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системе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физического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воспитания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Никитушкин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Чесноков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Чернышева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246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6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978-5-534-07339-3.</w:t>
            </w:r>
            <w:r w:rsidRPr="0084566E">
              <w:rPr>
                <w:lang w:val="ru-RU"/>
              </w:rPr>
              <w:t xml:space="preserve">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84566E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84566E">
              <w:rPr>
                <w:lang w:val="ru-RU"/>
              </w:rPr>
              <w:t xml:space="preserve"> </w:t>
            </w:r>
            <w:hyperlink r:id="rId6" w:history="1">
              <w:r w:rsidR="00AF3B57">
                <w:rPr>
                  <w:rStyle w:val="a3"/>
                  <w:lang w:val="ru-RU"/>
                </w:rPr>
                <w:t>https://urait.ru/bcode/438400</w:t>
              </w:r>
            </w:hyperlink>
            <w:r w:rsidRPr="0084566E">
              <w:rPr>
                <w:lang w:val="ru-RU"/>
              </w:rPr>
              <w:t xml:space="preserve"> </w:t>
            </w:r>
          </w:p>
        </w:tc>
      </w:tr>
      <w:tr w:rsidR="00083285" w:rsidRPr="00744E8A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083285">
            <w:pPr>
              <w:rPr>
                <w:lang w:val="ru-RU"/>
              </w:rPr>
            </w:pPr>
          </w:p>
        </w:tc>
      </w:tr>
      <w:tr w:rsidR="00083285" w:rsidRPr="00744E8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083285" w:rsidRPr="00744E8A">
        <w:trPr>
          <w:trHeight w:hRule="exact" w:val="278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AF3B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AF3B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AF3B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AF3B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AF3B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7D2A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AF3B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AF3B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AF3B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</w:tc>
      </w:tr>
    </w:tbl>
    <w:p w:rsidR="00083285" w:rsidRPr="0084566E" w:rsidRDefault="0084566E">
      <w:pPr>
        <w:rPr>
          <w:sz w:val="0"/>
          <w:szCs w:val="0"/>
          <w:lang w:val="ru-RU"/>
        </w:rPr>
      </w:pPr>
      <w:r w:rsidRPr="008456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3285" w:rsidRPr="00744E8A">
        <w:trPr>
          <w:trHeight w:hRule="exact" w:val="70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AF3B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 w:rsidRPr="007B0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Сайт Госкомстата РФ.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7" w:history="1">
              <w:r w:rsidR="00AF3B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7B0B0B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8" w:history="1">
              <w:r w:rsidR="00AF3B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AF3B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083285" w:rsidRPr="00744E8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083285" w:rsidRPr="00744E8A">
        <w:trPr>
          <w:trHeight w:hRule="exact" w:val="80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</w:tc>
      </w:tr>
    </w:tbl>
    <w:p w:rsidR="00083285" w:rsidRPr="0084566E" w:rsidRDefault="0084566E">
      <w:pPr>
        <w:rPr>
          <w:sz w:val="0"/>
          <w:szCs w:val="0"/>
          <w:lang w:val="ru-RU"/>
        </w:rPr>
      </w:pPr>
      <w:r w:rsidRPr="008456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3285" w:rsidRPr="00744E8A">
        <w:trPr>
          <w:trHeight w:hRule="exact" w:val="578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083285" w:rsidRPr="00744E8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083285" w:rsidRPr="00744E8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083285" w:rsidRPr="0084566E" w:rsidRDefault="00083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083285" w:rsidRDefault="008456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083285" w:rsidRDefault="0084566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083285" w:rsidRPr="0084566E" w:rsidRDefault="0008328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083285" w:rsidRPr="00744E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AF3B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083285" w:rsidRPr="00744E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AF3B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083285" w:rsidRPr="00744E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AF3B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08328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083285" w:rsidRDefault="008456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AF3B5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083285" w:rsidRPr="00744E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083285" w:rsidRPr="00744E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AF3B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083285" w:rsidRPr="00744E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5" w:history="1">
              <w:r w:rsidR="00AF3B57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083285" w:rsidRPr="00744E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6" w:history="1">
              <w:r w:rsidR="007D2A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083285" w:rsidRPr="00744E8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27" w:history="1">
              <w:r w:rsidR="007D2A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083285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Default="0084566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083285" w:rsidRPr="00744E8A">
        <w:trPr>
          <w:trHeight w:hRule="exact" w:val="214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</w:tc>
      </w:tr>
    </w:tbl>
    <w:p w:rsidR="00083285" w:rsidRPr="0084566E" w:rsidRDefault="0084566E">
      <w:pPr>
        <w:rPr>
          <w:sz w:val="0"/>
          <w:szCs w:val="0"/>
          <w:lang w:val="ru-RU"/>
        </w:rPr>
      </w:pPr>
      <w:r w:rsidRPr="008456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3285" w:rsidRPr="00744E8A">
        <w:trPr>
          <w:trHeight w:hRule="exact" w:val="56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083285" w:rsidRPr="00744E8A">
        <w:trPr>
          <w:trHeight w:hRule="exact" w:val="277"/>
        </w:trPr>
        <w:tc>
          <w:tcPr>
            <w:tcW w:w="9640" w:type="dxa"/>
          </w:tcPr>
          <w:p w:rsidR="00083285" w:rsidRPr="0084566E" w:rsidRDefault="00083285">
            <w:pPr>
              <w:rPr>
                <w:lang w:val="ru-RU"/>
              </w:rPr>
            </w:pPr>
          </w:p>
        </w:tc>
      </w:tr>
      <w:tr w:rsidR="00083285" w:rsidRPr="00744E8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083285" w:rsidRPr="00744E8A">
        <w:trPr>
          <w:trHeight w:hRule="exact" w:val="883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</w:t>
            </w:r>
          </w:p>
        </w:tc>
      </w:tr>
    </w:tbl>
    <w:p w:rsidR="00083285" w:rsidRPr="0084566E" w:rsidRDefault="0084566E">
      <w:pPr>
        <w:rPr>
          <w:sz w:val="0"/>
          <w:szCs w:val="0"/>
          <w:lang w:val="ru-RU"/>
        </w:rPr>
      </w:pPr>
      <w:r w:rsidRPr="0084566E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083285" w:rsidRPr="00744E8A">
        <w:trPr>
          <w:trHeight w:hRule="exact" w:val="54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7D2AD5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083285" w:rsidRPr="0084566E" w:rsidRDefault="0084566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083285" w:rsidRPr="00744E8A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: Спортивный зал 360 м2 , расположенный в учебном корпусе Академии по адресу г. Омск, ул. 4-я Челюскинцев, 2а; две раздевалки: мужская (24м2) и женская (17,4 м2); шкафчик для хранения одежды 18Х2,   в раздевалках имеются душевые (по 5,3 м2 каждая) и туалетные комнаты (в мужской раздевалке 2,2 м2, в женской – 2,6 м2). В раздевалках расположены индивидуальные шкафчики в количестве 36, по 18 в каждой раздевалке. Спортивный инвентарь для проведения занятий: мячи волейбольные – 5 шт.; сетка волейбольная – 1 шт.; Мячи баскетбольные – 5 шт.; Щиты баскетбольные с кольцом стационарные 2 шт.; Мяч футбольный – 1 шт.; Ракетки для настольного тенниса – 2 шт.; Мячи для настольного тенниса 1 уп.;  шведская стенка – 6 шт.; вспомогательное оборудование для подтягивания – 6 шт.; маты гимнастические – 4 шт.; коврики гимнастические – 10 шт.; обруч гимнастический – 4 шт.; канат гимнастический – 1 шт.; Сетка бадминтонная 2 шт.</w:t>
            </w:r>
          </w:p>
          <w:p w:rsidR="00083285" w:rsidRPr="0084566E" w:rsidRDefault="0084566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84566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Ракетки бадминтонные 7 шт.;  Воланы бадминтонные 3 шт.; насос для накачивания мячей – 1 шт; скакалки гимнастические – 5 шт.;  мецинбол – 2 шт.; резиновый эспандер. – 1 шт. Стол (1 шт.), стул (2 шт.), Скамейки  6 шт. Тележка для мячей 1 шт.Ворота футбольные 2 шт.Силовые тренажеры в парке 5 шт.;</w:t>
            </w:r>
          </w:p>
        </w:tc>
      </w:tr>
    </w:tbl>
    <w:p w:rsidR="00083285" w:rsidRPr="0084566E" w:rsidRDefault="00083285">
      <w:pPr>
        <w:rPr>
          <w:lang w:val="ru-RU"/>
        </w:rPr>
      </w:pPr>
    </w:p>
    <w:sectPr w:rsidR="00083285" w:rsidRPr="0084566E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83285"/>
    <w:rsid w:val="000B193E"/>
    <w:rsid w:val="00161019"/>
    <w:rsid w:val="001F0BC7"/>
    <w:rsid w:val="0041498E"/>
    <w:rsid w:val="00744E8A"/>
    <w:rsid w:val="007B0B0B"/>
    <w:rsid w:val="007D2AD5"/>
    <w:rsid w:val="0084566E"/>
    <w:rsid w:val="00AF3B57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9E7C59-E086-4EF0-AA1B-22A10C2D1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2AD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AF3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592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hyperlink" Target="http://www.government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president.kremlin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rait.ru/bcode/438400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lib.omga.su/files/s/sergievich_theory_fizkult.pdf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49867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hyperlink" Target="http://www.gks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5968</Words>
  <Characters>34024</Characters>
  <Application>Microsoft Office Word</Application>
  <DocSecurity>0</DocSecurity>
  <Lines>283</Lines>
  <Paragraphs>79</Paragraphs>
  <ScaleCrop>false</ScaleCrop>
  <Company/>
  <LinksUpToDate>false</LinksUpToDate>
  <CharactersWithSpaces>39913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2020-2021_ФГОС3++2020_Бак-ОФО-Полит(20)_plx_Физическая культура и спорт</dc:title>
  <dc:creator>FastReport.NET</dc:creator>
  <cp:lastModifiedBy>Mark Bernstorf</cp:lastModifiedBy>
  <cp:revision>9</cp:revision>
  <dcterms:created xsi:type="dcterms:W3CDTF">2021-05-19T06:55:00Z</dcterms:created>
  <dcterms:modified xsi:type="dcterms:W3CDTF">2022-11-12T16:26:00Z</dcterms:modified>
</cp:coreProperties>
</file>